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0" w:rsidRPr="00A722C7" w:rsidRDefault="00706F30" w:rsidP="00A722C7">
      <w:pPr>
        <w:pStyle w:val="Default"/>
        <w:jc w:val="both"/>
        <w:rPr>
          <w:rFonts w:ascii="標楷體" w:eastAsia="標楷體" w:hAnsi="標楷體"/>
          <w:sz w:val="39"/>
          <w:szCs w:val="39"/>
        </w:rPr>
      </w:pPr>
      <w:r w:rsidRPr="00A722C7">
        <w:rPr>
          <w:rFonts w:ascii="標楷體" w:eastAsia="標楷體" w:hAnsi="標楷體" w:hint="eastAsia"/>
          <w:sz w:val="39"/>
          <w:szCs w:val="39"/>
        </w:rPr>
        <w:t>教育部及所屬機關商借高級中等以下學校及幼兒園教師作業原則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一、教育部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以下簡稱本部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為規範本部及所屬機關</w:t>
      </w:r>
      <w:r w:rsidRPr="00EB34E8">
        <w:rPr>
          <w:rFonts w:ascii="標楷體" w:eastAsia="標楷體" w:hAnsi="標楷體"/>
          <w:sz w:val="28"/>
          <w:szCs w:val="28"/>
        </w:rPr>
        <w:t xml:space="preserve"> (</w:t>
      </w:r>
      <w:r w:rsidRPr="00EB34E8">
        <w:rPr>
          <w:rFonts w:ascii="標楷體" w:eastAsia="標楷體" w:hAnsi="標楷體" w:hint="eastAsia"/>
          <w:sz w:val="28"/>
          <w:szCs w:val="28"/>
        </w:rPr>
        <w:t>以下簡稱各機關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各機關員額配置之合理性。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各機關業務簡化之可行性。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四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五、商借教師之商借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以二年為限；其有延長商借期間必要者，以延長</w:t>
      </w:r>
      <w:r w:rsidR="00801F5F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 w:hint="eastAsia"/>
          <w:sz w:val="28"/>
          <w:szCs w:val="28"/>
        </w:rPr>
        <w:t>次為限，每次延長期間最長為一年。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801F5F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ascii="標楷體" w:eastAsia="標楷體" w:hAnsi="標楷體" w:hint="eastAsia"/>
          <w:sz w:val="28"/>
          <w:szCs w:val="28"/>
        </w:rPr>
        <w:t>年以上，始得再被商借。</w:t>
      </w:r>
      <w:r w:rsidR="00706F30"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國立學校教師：由各機關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向該學校提出，學校擇優推薦後，</w:t>
      </w:r>
      <w:r w:rsidR="00EB34E8" w:rsidRPr="00EB34E8">
        <w:rPr>
          <w:rFonts w:ascii="標楷體" w:eastAsia="標楷體" w:hAnsi="標楷體" w:hint="eastAsia"/>
          <w:sz w:val="28"/>
          <w:szCs w:val="28"/>
        </w:rPr>
        <w:t>由各機關組成之小組審查遴選之。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lastRenderedPageBreak/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市立學校教師：向直轄市、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八、商借教師之待遇、福利、退休、撫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卹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、資遣、保險等權益及保障，除本原則另有規定外，由原服務學校依相關規定辦理。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商借教師原有課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，由所屬學校另聘代理、代課教師或由原校教師為之；所需費用，由各機關補助經費支應。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十、商借教師每年之成績考核，由各機關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預評後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，送原服務學校依相關法規規定辦理；其服務績效卓著者，各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機關得建請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原服務學校依法令規定予以敘獎。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  <w:r w:rsidRPr="00EB34E8">
        <w:rPr>
          <w:rFonts w:ascii="標楷體" w:eastAsia="標楷體" w:hAnsi="標楷體" w:hint="eastAsia"/>
          <w:sz w:val="28"/>
          <w:szCs w:val="28"/>
        </w:rPr>
        <w:t>本要點生效前，商借教師商借期間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已逾第五點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第一項規定者，應於該學年度屆滿後一年內，返回學校服務。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十二、國家教育研究院得</w:t>
      </w:r>
      <w:proofErr w:type="gramStart"/>
      <w:r w:rsidRPr="00EB34E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EB34E8">
        <w:rPr>
          <w:rFonts w:ascii="標楷體" w:eastAsia="標楷體" w:hAnsi="標楷體" w:hint="eastAsia"/>
          <w:sz w:val="28"/>
          <w:szCs w:val="28"/>
        </w:rPr>
        <w:t>用本原則規定辦理教師商借。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A722C7" w:rsidRPr="00EB34E8" w:rsidRDefault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722C7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BE" w:rsidRDefault="00E602BE" w:rsidP="004E7CE8">
      <w:r>
        <w:separator/>
      </w:r>
    </w:p>
  </w:endnote>
  <w:endnote w:type="continuationSeparator" w:id="0">
    <w:p w:rsidR="00E602BE" w:rsidRDefault="00E602BE" w:rsidP="004E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BE" w:rsidRDefault="00E602BE" w:rsidP="004E7CE8">
      <w:r>
        <w:separator/>
      </w:r>
    </w:p>
  </w:footnote>
  <w:footnote w:type="continuationSeparator" w:id="0">
    <w:p w:rsidR="00E602BE" w:rsidRDefault="00E602BE" w:rsidP="004E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E8"/>
    <w:rsid w:val="00016D77"/>
    <w:rsid w:val="00092DA5"/>
    <w:rsid w:val="00246349"/>
    <w:rsid w:val="004C5413"/>
    <w:rsid w:val="004E7CE8"/>
    <w:rsid w:val="005274E5"/>
    <w:rsid w:val="00674851"/>
    <w:rsid w:val="00706F30"/>
    <w:rsid w:val="0075491E"/>
    <w:rsid w:val="00801F5F"/>
    <w:rsid w:val="00871E4B"/>
    <w:rsid w:val="008F66D4"/>
    <w:rsid w:val="009171D7"/>
    <w:rsid w:val="00961575"/>
    <w:rsid w:val="00A722C7"/>
    <w:rsid w:val="00CC6265"/>
    <w:rsid w:val="00E602BE"/>
    <w:rsid w:val="00E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E4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3</cp:revision>
  <cp:lastPrinted>2016-06-14T12:04:00Z</cp:lastPrinted>
  <dcterms:created xsi:type="dcterms:W3CDTF">2017-04-11T02:09:00Z</dcterms:created>
  <dcterms:modified xsi:type="dcterms:W3CDTF">2017-04-11T02:29:00Z</dcterms:modified>
</cp:coreProperties>
</file>