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92"/>
        <w:gridCol w:w="425"/>
      </w:tblGrid>
      <w:tr w:rsidR="00243F21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Pr="00243F21" w:rsidRDefault="001547A7" w:rsidP="001547A7">
            <w:pPr>
              <w:spacing w:line="240" w:lineRule="exact"/>
              <w:ind w:left="113" w:right="113"/>
              <w:rPr>
                <w:sz w:val="16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讀報教育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Pr="00243F21" w:rsidRDefault="00771DF8" w:rsidP="00243F21">
            <w:pPr>
              <w:spacing w:line="240" w:lineRule="exact"/>
              <w:ind w:left="113" w:right="113"/>
              <w:rPr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9.9pt;margin-top:3.25pt;width:63.15pt;height:489.6pt;z-index:251660288;mso-width-percent:400;mso-position-horizontal-relative:text;mso-position-vertical-relative:text;mso-width-percent:400;mso-width-relative:margin;mso-height-relative:margin">
                  <v:stroke dashstyle="dash"/>
                  <v:textbox style="layout-flow:vertical-ideographic;mso-fit-shape-to-text:t">
                    <w:txbxContent>
                      <w:p w:rsidR="001B3E76" w:rsidRPr="002B6CB2" w:rsidRDefault="009D492F" w:rsidP="002B6CB2">
                        <w:pPr>
                          <w:spacing w:line="480" w:lineRule="exact"/>
                          <w:rPr>
                            <w:rFonts w:ascii="標楷體" w:eastAsia="標楷體" w:hAnsi="標楷體"/>
                            <w:b/>
                            <w:sz w:val="4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能於鄉校長會議及校內行政會議提出辦學的檢討及建議</w:t>
                        </w:r>
                        <w:r w:rsidR="009D3260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，也</w:t>
                        </w:r>
                        <w:proofErr w:type="gramStart"/>
                        <w:r w:rsidR="009D3260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透過臉書記錄</w:t>
                        </w:r>
                        <w:proofErr w:type="gramEnd"/>
                        <w:r w:rsidR="009D3260">
                          <w:rPr>
                            <w:rFonts w:ascii="標楷體" w:eastAsia="標楷體" w:hAnsi="標楷體" w:hint="eastAsia"/>
                            <w:b/>
                            <w:sz w:val="44"/>
                          </w:rPr>
                          <w:t>校務推動成果以便後續反思</w:t>
                        </w:r>
                      </w:p>
                    </w:txbxContent>
                  </v:textbox>
                </v:shape>
              </w:pict>
            </w:r>
            <w:r w:rsidR="009D492F">
              <w:rPr>
                <w:rFonts w:hint="eastAsia"/>
                <w:sz w:val="20"/>
              </w:rPr>
              <w:t>鄉校長反思</w:t>
            </w:r>
          </w:p>
        </w:tc>
      </w:tr>
      <w:tr w:rsidR="00243F21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Pr="00243F21" w:rsidRDefault="009D3260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臉書分享</w:t>
            </w:r>
            <w:proofErr w:type="gramEnd"/>
            <w:r>
              <w:rPr>
                <w:rFonts w:hint="eastAsia"/>
                <w:sz w:val="20"/>
              </w:rPr>
              <w:t>校務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Pr="00243F21" w:rsidRDefault="009D492F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週</w:t>
            </w:r>
            <w:proofErr w:type="gramEnd"/>
            <w:r>
              <w:rPr>
                <w:rFonts w:hint="eastAsia"/>
                <w:sz w:val="20"/>
              </w:rPr>
              <w:t>會議檢討</w:t>
            </w:r>
          </w:p>
        </w:tc>
      </w:tr>
      <w:tr w:rsidR="00243F21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Default="00243F21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43F21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行動學習</w:t>
            </w:r>
          </w:p>
        </w:tc>
      </w:tr>
      <w:tr w:rsidR="001547A7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健康促進</w:t>
            </w:r>
          </w:p>
        </w:tc>
      </w:tr>
      <w:tr w:rsidR="001547A7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1547A7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proofErr w:type="gramStart"/>
            <w:r>
              <w:rPr>
                <w:rFonts w:hint="eastAsia"/>
                <w:sz w:val="20"/>
              </w:rPr>
              <w:t>教室走察</w:t>
            </w:r>
            <w:proofErr w:type="gramEnd"/>
          </w:p>
        </w:tc>
      </w:tr>
      <w:tr w:rsidR="001547A7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1547A7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proofErr w:type="gramStart"/>
            <w:r>
              <w:rPr>
                <w:rFonts w:hint="eastAsia"/>
                <w:sz w:val="20"/>
              </w:rPr>
              <w:t>教專評鑑</w:t>
            </w:r>
            <w:proofErr w:type="gramEnd"/>
          </w:p>
        </w:tc>
      </w:tr>
      <w:tr w:rsidR="001547A7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1547A7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精進教學</w:t>
            </w:r>
          </w:p>
        </w:tc>
      </w:tr>
      <w:tr w:rsidR="001547A7" w:rsidTr="00243F21">
        <w:trPr>
          <w:cantSplit/>
          <w:trHeight w:val="1550"/>
        </w:trPr>
        <w:tc>
          <w:tcPr>
            <w:tcW w:w="392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243F21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1547A7" w:rsidRDefault="001547A7" w:rsidP="001547A7">
            <w:pPr>
              <w:spacing w:line="240" w:lineRule="exac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共識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藝文深耕</w:t>
            </w:r>
          </w:p>
        </w:tc>
      </w:tr>
    </w:tbl>
    <w:p w:rsidR="00951C19" w:rsidRDefault="00951C19"/>
    <w:sectPr w:rsidR="00951C19" w:rsidSect="00951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E76"/>
    <w:rsid w:val="000B0212"/>
    <w:rsid w:val="001547A7"/>
    <w:rsid w:val="001B3E76"/>
    <w:rsid w:val="00243F21"/>
    <w:rsid w:val="002B6CB2"/>
    <w:rsid w:val="00771DF8"/>
    <w:rsid w:val="008E4AAF"/>
    <w:rsid w:val="00951C19"/>
    <w:rsid w:val="009D3260"/>
    <w:rsid w:val="009D492F"/>
    <w:rsid w:val="00BC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3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shoulianghg</dc:creator>
  <cp:lastModifiedBy>shoulianghg</cp:lastModifiedBy>
  <cp:revision>2</cp:revision>
  <cp:lastPrinted>2016-05-02T15:53:00Z</cp:lastPrinted>
  <dcterms:created xsi:type="dcterms:W3CDTF">2016-05-02T15:56:00Z</dcterms:created>
  <dcterms:modified xsi:type="dcterms:W3CDTF">2016-05-02T15:56:00Z</dcterms:modified>
</cp:coreProperties>
</file>